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color w:val="3D3B3B"/>
          <w:sz w:val="33"/>
          <w:szCs w:val="33"/>
          <w:lang w:eastAsia="sv-SE"/>
        </w:rPr>
        <w:t xml:space="preserve">Om </w:t>
      </w:r>
      <w:r>
        <w:rPr>
          <w:rFonts w:ascii="Arial" w:eastAsia="Times New Roman" w:hAnsi="Arial" w:cs="Arial"/>
          <w:color w:val="3D3B3B"/>
          <w:sz w:val="33"/>
          <w:szCs w:val="33"/>
          <w:lang w:eastAsia="sv-SE"/>
        </w:rPr>
        <w:t>Värnamo kommun.</w:t>
      </w:r>
      <w:bookmarkStart w:id="0" w:name="_GoBack"/>
      <w:bookmarkEnd w:id="0"/>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5E5E5E"/>
          <w:sz w:val="18"/>
          <w:szCs w:val="18"/>
          <w:lang w:eastAsia="sv-SE"/>
        </w:rPr>
        <w:t>Värnamo är en ung kommun som bildades faktiskt så sent som 1971. Till ytan är kommunen 1 380 km². Vi har ca 33 000 invånare.</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Ett handelscentrum</w:t>
      </w:r>
      <w:r w:rsidRPr="003C51D1">
        <w:rPr>
          <w:rFonts w:ascii="Arial" w:eastAsia="Times New Roman" w:hAnsi="Arial" w:cs="Arial"/>
          <w:color w:val="201E1E"/>
          <w:sz w:val="18"/>
          <w:szCs w:val="18"/>
          <w:lang w:eastAsia="sv-SE"/>
        </w:rPr>
        <w:br/>
        <w:t>Värnamobygden har tusenåriga anor från handel och blev redan tidigt en betydande marknadsplats. Idag är vi en del av Gnosjöregionen och centrum för handel och service i sydvästra delen av Jönköpings län.</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Centralt i Sverige</w:t>
      </w:r>
      <w:r w:rsidRPr="003C51D1">
        <w:rPr>
          <w:rFonts w:ascii="Arial" w:eastAsia="Times New Roman" w:hAnsi="Arial" w:cs="Arial"/>
          <w:color w:val="201E1E"/>
          <w:sz w:val="18"/>
          <w:szCs w:val="18"/>
          <w:lang w:eastAsia="sv-SE"/>
        </w:rPr>
        <w:br/>
        <w:t>Värnamo är beläget "mitt i smeten", med E4:an och riksväg 27 korsande varandra. I Värnamo möts också järnvägslinjen Kust-till-Kust (Kalmar-Göteborg) samt linjen Halmstad - Nässjö/Jönköping.</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Borgerligt styre</w:t>
      </w:r>
      <w:r w:rsidRPr="003C51D1">
        <w:rPr>
          <w:rFonts w:ascii="Arial" w:eastAsia="Times New Roman" w:hAnsi="Arial" w:cs="Arial"/>
          <w:color w:val="201E1E"/>
          <w:sz w:val="18"/>
          <w:szCs w:val="18"/>
          <w:lang w:eastAsia="sv-SE"/>
        </w:rPr>
        <w:br/>
        <w:t>Värnamos politiska majoritet under denna mandatperiod består av Centerpartiet, Moderaterna, Kristdemokraterna och Folkpartiet Liberalerna. Den politiska oppositionen består av Socialdemokraterna, Vänsterpartiet och Miljöpartiet.</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Stor arbetsgivare</w:t>
      </w:r>
      <w:r w:rsidRPr="003C51D1">
        <w:rPr>
          <w:rFonts w:ascii="Arial" w:eastAsia="Times New Roman" w:hAnsi="Arial" w:cs="Arial"/>
          <w:color w:val="201E1E"/>
          <w:sz w:val="18"/>
          <w:szCs w:val="18"/>
          <w:lang w:eastAsia="sv-SE"/>
        </w:rPr>
        <w:br/>
        <w:t>Värnamo kommuns verksamhet är uppdelad i nio olika förvaltningar. Det totala antalet anställda är drygt 2 500 personer och kommunens årliga omsättning är cirka 1,7 miljarder kronor.</w:t>
      </w:r>
    </w:p>
    <w:p w:rsidR="003C51D1" w:rsidRPr="003C51D1" w:rsidRDefault="003C51D1" w:rsidP="003C51D1">
      <w:pPr>
        <w:shd w:val="clear" w:color="auto" w:fill="FFFFFF"/>
        <w:spacing w:after="0" w:line="240" w:lineRule="auto"/>
        <w:rPr>
          <w:rFonts w:ascii="Verdana" w:eastAsia="Times New Roman" w:hAnsi="Verdana" w:cs="Times New Roman"/>
          <w:color w:val="999999"/>
          <w:sz w:val="17"/>
          <w:szCs w:val="17"/>
          <w:lang w:eastAsia="sv-SE"/>
        </w:rPr>
      </w:pPr>
      <w:r w:rsidRPr="003C51D1">
        <w:rPr>
          <w:rFonts w:ascii="Arial" w:eastAsia="Times New Roman" w:hAnsi="Arial" w:cs="Arial"/>
          <w:b/>
          <w:bCs/>
          <w:color w:val="3D3B3B"/>
          <w:sz w:val="21"/>
          <w:szCs w:val="21"/>
          <w:lang w:eastAsia="sv-SE"/>
        </w:rPr>
        <w:t>Näst största kommun i Jönköpings län</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color w:val="201E1E"/>
          <w:sz w:val="18"/>
          <w:szCs w:val="18"/>
          <w:lang w:eastAsia="sv-SE"/>
        </w:rPr>
        <w:t>I Värnamo kommun bor ca 33 000 invånare. Vi är därmed den näst största kommunen i Jönköpings län. Och folkmängden ökar stadigt.</w:t>
      </w:r>
    </w:p>
    <w:p w:rsidR="003C51D1" w:rsidRPr="003C51D1" w:rsidRDefault="003C51D1" w:rsidP="003C51D1">
      <w:pPr>
        <w:shd w:val="clear" w:color="auto" w:fill="FFFFFF"/>
        <w:spacing w:after="0" w:line="240" w:lineRule="auto"/>
        <w:rPr>
          <w:rFonts w:ascii="Verdana" w:eastAsia="Times New Roman" w:hAnsi="Verdana" w:cs="Times New Roman"/>
          <w:color w:val="999999"/>
          <w:sz w:val="17"/>
          <w:szCs w:val="17"/>
          <w:lang w:eastAsia="sv-SE"/>
        </w:rPr>
      </w:pPr>
      <w:r w:rsidRPr="003C51D1">
        <w:rPr>
          <w:rFonts w:ascii="Arial" w:eastAsia="Times New Roman" w:hAnsi="Arial" w:cs="Arial"/>
          <w:b/>
          <w:bCs/>
          <w:color w:val="3D3B3B"/>
          <w:sz w:val="21"/>
          <w:szCs w:val="21"/>
          <w:lang w:eastAsia="sv-SE"/>
        </w:rPr>
        <w:t>Genuin småföretagaranda</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color w:val="201E1E"/>
          <w:sz w:val="18"/>
          <w:szCs w:val="18"/>
          <w:lang w:eastAsia="sv-SE"/>
        </w:rPr>
        <w:t>Här finns en nästan unik kultur vad gäller nya affärsidéer och att starta och driva företag. I denna kultur finns också förmågan och viljan att samarbeta.</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Kända resmål</w:t>
      </w:r>
      <w:r w:rsidRPr="003C51D1">
        <w:rPr>
          <w:rFonts w:ascii="Arial" w:eastAsia="Times New Roman" w:hAnsi="Arial" w:cs="Arial"/>
          <w:color w:val="201E1E"/>
          <w:sz w:val="18"/>
          <w:szCs w:val="18"/>
          <w:lang w:eastAsia="sv-SE"/>
        </w:rPr>
        <w:br/>
        <w:t xml:space="preserve">Populära besöksmål, både för våra medborgare och besökare, är den omsjungna och välkända </w:t>
      </w:r>
      <w:proofErr w:type="spellStart"/>
      <w:r w:rsidRPr="003C51D1">
        <w:rPr>
          <w:rFonts w:ascii="Arial" w:eastAsia="Times New Roman" w:hAnsi="Arial" w:cs="Arial"/>
          <w:color w:val="201E1E"/>
          <w:sz w:val="18"/>
          <w:szCs w:val="18"/>
          <w:lang w:eastAsia="sv-SE"/>
        </w:rPr>
        <w:t>Apladalen</w:t>
      </w:r>
      <w:proofErr w:type="spellEnd"/>
      <w:r w:rsidRPr="003C51D1">
        <w:rPr>
          <w:rFonts w:ascii="Arial" w:eastAsia="Times New Roman" w:hAnsi="Arial" w:cs="Arial"/>
          <w:color w:val="201E1E"/>
          <w:sz w:val="18"/>
          <w:szCs w:val="18"/>
          <w:lang w:eastAsia="sv-SE"/>
        </w:rPr>
        <w:t xml:space="preserve">, Bruno Mathssons center, nationalparken Store Mosse, </w:t>
      </w:r>
      <w:proofErr w:type="spellStart"/>
      <w:r w:rsidRPr="003C51D1">
        <w:rPr>
          <w:rFonts w:ascii="Arial" w:eastAsia="Times New Roman" w:hAnsi="Arial" w:cs="Arial"/>
          <w:color w:val="201E1E"/>
          <w:sz w:val="18"/>
          <w:szCs w:val="18"/>
          <w:lang w:eastAsia="sv-SE"/>
        </w:rPr>
        <w:t>Ohsabanan</w:t>
      </w:r>
      <w:proofErr w:type="spellEnd"/>
      <w:r w:rsidRPr="003C51D1">
        <w:rPr>
          <w:rFonts w:ascii="Arial" w:eastAsia="Times New Roman" w:hAnsi="Arial" w:cs="Arial"/>
          <w:color w:val="201E1E"/>
          <w:sz w:val="18"/>
          <w:szCs w:val="18"/>
          <w:lang w:eastAsia="sv-SE"/>
        </w:rPr>
        <w:t xml:space="preserve">, företaget </w:t>
      </w:r>
      <w:proofErr w:type="spellStart"/>
      <w:r w:rsidRPr="003C51D1">
        <w:rPr>
          <w:rFonts w:ascii="Arial" w:eastAsia="Times New Roman" w:hAnsi="Arial" w:cs="Arial"/>
          <w:color w:val="201E1E"/>
          <w:sz w:val="18"/>
          <w:szCs w:val="18"/>
          <w:lang w:eastAsia="sv-SE"/>
        </w:rPr>
        <w:t>Källemo</w:t>
      </w:r>
      <w:proofErr w:type="spellEnd"/>
      <w:r w:rsidRPr="003C51D1">
        <w:rPr>
          <w:rFonts w:ascii="Arial" w:eastAsia="Times New Roman" w:hAnsi="Arial" w:cs="Arial"/>
          <w:color w:val="201E1E"/>
          <w:sz w:val="18"/>
          <w:szCs w:val="18"/>
          <w:lang w:eastAsia="sv-SE"/>
        </w:rPr>
        <w:t xml:space="preserve"> och Designhotellet.</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Gummifabriken - en kreativ mötesplats</w:t>
      </w:r>
      <w:r w:rsidRPr="003C51D1">
        <w:rPr>
          <w:rFonts w:ascii="Arial" w:eastAsia="Times New Roman" w:hAnsi="Arial" w:cs="Arial"/>
          <w:color w:val="201E1E"/>
          <w:sz w:val="18"/>
          <w:szCs w:val="18"/>
          <w:lang w:eastAsia="sv-SE"/>
        </w:rPr>
        <w:br/>
        <w:t xml:space="preserve">"Gummifabriken" byggs om till kreativ mötesplats för alla oavsett ålder och bakgrund. Ambitionen är att det inte enbart ska bli en attraktion för kommunen utan också för hela regionen. Arbetet med att ta fram detaljerade planer, kostnadsberäkningar pågår. </w:t>
      </w:r>
      <w:hyperlink r:id="rId5" w:tooltip="gummifabriken" w:history="1">
        <w:r w:rsidRPr="003C51D1">
          <w:rPr>
            <w:rFonts w:ascii="Verdana" w:eastAsia="Times New Roman" w:hAnsi="Verdana" w:cs="Arial"/>
            <w:color w:val="3399CC"/>
            <w:sz w:val="18"/>
            <w:szCs w:val="18"/>
            <w:u w:val="single"/>
            <w:lang w:eastAsia="sv-SE"/>
          </w:rPr>
          <w:t>Gummifabriken</w:t>
        </w:r>
      </w:hyperlink>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Sydsvenska Krysset - Skandinaviens mest centrala etableringsplats</w:t>
      </w:r>
      <w:r w:rsidRPr="003C51D1">
        <w:rPr>
          <w:rFonts w:ascii="Arial" w:eastAsia="Times New Roman" w:hAnsi="Arial" w:cs="Arial"/>
          <w:color w:val="201E1E"/>
          <w:sz w:val="18"/>
          <w:szCs w:val="18"/>
          <w:lang w:eastAsia="sv-SE"/>
        </w:rPr>
        <w:br/>
        <w:t xml:space="preserve">Här korsar E4:an den lika intensivt trafikerade väg 27, kust-till-kustvägen eller Baltic Link som den också kallas. Järnvägen Göteborg-Kalmar/Karlskrona går också här igenom. Byggklar mark, med bra fönsterläge mot trafiken, finns nu för olika etableringar. </w:t>
      </w:r>
      <w:hyperlink r:id="rId6" w:tooltip="Sydsvenska krysset" w:history="1">
        <w:r w:rsidRPr="003C51D1">
          <w:rPr>
            <w:rFonts w:ascii="Verdana" w:eastAsia="Times New Roman" w:hAnsi="Verdana" w:cs="Arial"/>
            <w:color w:val="3399CC"/>
            <w:sz w:val="18"/>
            <w:szCs w:val="18"/>
            <w:u w:val="single"/>
            <w:lang w:eastAsia="sv-SE"/>
          </w:rPr>
          <w:t>Sydsvenska krysset</w:t>
        </w:r>
      </w:hyperlink>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Konstcentrum</w:t>
      </w:r>
      <w:r w:rsidRPr="003C51D1">
        <w:rPr>
          <w:rFonts w:ascii="Arial" w:eastAsia="Times New Roman" w:hAnsi="Arial" w:cs="Arial"/>
          <w:color w:val="201E1E"/>
          <w:sz w:val="18"/>
          <w:szCs w:val="18"/>
          <w:lang w:eastAsia="sv-SE"/>
        </w:rPr>
        <w:br/>
      </w:r>
      <w:proofErr w:type="spellStart"/>
      <w:r w:rsidRPr="003C51D1">
        <w:rPr>
          <w:rFonts w:ascii="Arial" w:eastAsia="Times New Roman" w:hAnsi="Arial" w:cs="Arial"/>
          <w:color w:val="201E1E"/>
          <w:sz w:val="18"/>
          <w:szCs w:val="18"/>
          <w:lang w:eastAsia="sv-SE"/>
        </w:rPr>
        <w:t>Vandalorum</w:t>
      </w:r>
      <w:proofErr w:type="spellEnd"/>
      <w:r w:rsidRPr="003C51D1">
        <w:rPr>
          <w:rFonts w:ascii="Arial" w:eastAsia="Times New Roman" w:hAnsi="Arial" w:cs="Arial"/>
          <w:color w:val="201E1E"/>
          <w:sz w:val="18"/>
          <w:szCs w:val="18"/>
          <w:lang w:eastAsia="sv-SE"/>
        </w:rPr>
        <w:t xml:space="preserve"> är platsen där historien ska möta framtiden, inom konst, design, utbildning och företagande. Museet ligger i korsningen E4 och riksväg 27. Den världsberömde italienske arkitekten </w:t>
      </w:r>
      <w:proofErr w:type="spellStart"/>
      <w:r w:rsidRPr="003C51D1">
        <w:rPr>
          <w:rFonts w:ascii="Arial" w:eastAsia="Times New Roman" w:hAnsi="Arial" w:cs="Arial"/>
          <w:color w:val="201E1E"/>
          <w:sz w:val="18"/>
          <w:szCs w:val="18"/>
          <w:lang w:eastAsia="sv-SE"/>
        </w:rPr>
        <w:t>Renzo</w:t>
      </w:r>
      <w:proofErr w:type="spellEnd"/>
      <w:r w:rsidRPr="003C51D1">
        <w:rPr>
          <w:rFonts w:ascii="Arial" w:eastAsia="Times New Roman" w:hAnsi="Arial" w:cs="Arial"/>
          <w:color w:val="201E1E"/>
          <w:sz w:val="18"/>
          <w:szCs w:val="18"/>
          <w:lang w:eastAsia="sv-SE"/>
        </w:rPr>
        <w:t xml:space="preserve"> Piano har stått för konceptet. Läs mer om </w:t>
      </w:r>
      <w:r w:rsidRPr="003C51D1">
        <w:rPr>
          <w:rFonts w:ascii="Arial" w:eastAsia="Times New Roman" w:hAnsi="Arial" w:cs="Arial"/>
          <w:color w:val="201E1E"/>
          <w:sz w:val="18"/>
          <w:szCs w:val="18"/>
          <w:lang w:eastAsia="sv-SE"/>
        </w:rPr>
        <w:pict/>
      </w:r>
      <w:hyperlink r:id="rId7" w:tooltip="Vandalorum (länk till annan webbplats, öppnas i nytt fönster)" w:history="1">
        <w:proofErr w:type="spellStart"/>
        <w:r w:rsidRPr="003C51D1">
          <w:rPr>
            <w:rFonts w:ascii="Verdana" w:eastAsia="Times New Roman" w:hAnsi="Verdana" w:cs="Arial"/>
            <w:color w:val="3399CC"/>
            <w:sz w:val="18"/>
            <w:szCs w:val="18"/>
            <w:u w:val="single"/>
            <w:lang w:eastAsia="sv-SE"/>
          </w:rPr>
          <w:t>Vandalorum</w:t>
        </w:r>
        <w:proofErr w:type="spellEnd"/>
        <w:r w:rsidRPr="003C51D1">
          <w:rPr>
            <w:rFonts w:ascii="Verdana" w:eastAsia="Times New Roman" w:hAnsi="Verdana" w:cs="Arial"/>
            <w:noProof/>
            <w:color w:val="3399CC"/>
            <w:sz w:val="18"/>
            <w:szCs w:val="18"/>
            <w:lang w:eastAsia="sv-SE"/>
          </w:rPr>
          <w:drawing>
            <wp:inline distT="0" distB="0" distL="0" distR="0" wp14:anchorId="35CCF8F0" wp14:editId="1376D70C">
              <wp:extent cx="106680" cy="99060"/>
              <wp:effectExtent l="0" t="0" r="7620" b="0"/>
              <wp:docPr id="1" name="Bild 4" descr="länk till annan webbplats, öppnas i nytt fönster">
                <a:hlinkClick xmlns:a="http://schemas.openxmlformats.org/drawingml/2006/main" r:id="rId7" tooltip="&quot;Vandalorum (länk till annan webbplats, öppnas i nytt fö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änk till annan webbplats, öppnas i nytt fönster">
                        <a:hlinkClick r:id="rId7" tooltip="&quot;Vandalorum (länk till annan webbplats, öppnas i nytt fönste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99060"/>
                      </a:xfrm>
                      <a:prstGeom prst="rect">
                        <a:avLst/>
                      </a:prstGeom>
                      <a:noFill/>
                      <a:ln>
                        <a:noFill/>
                      </a:ln>
                    </pic:spPr>
                  </pic:pic>
                </a:graphicData>
              </a:graphic>
            </wp:inline>
          </w:drawing>
        </w:r>
      </w:hyperlink>
      <w:r w:rsidRPr="003C51D1">
        <w:rPr>
          <w:rFonts w:ascii="Arial" w:eastAsia="Times New Roman" w:hAnsi="Arial" w:cs="Arial"/>
          <w:color w:val="201E1E"/>
          <w:sz w:val="18"/>
          <w:szCs w:val="18"/>
          <w:lang w:eastAsia="sv-SE"/>
        </w:rPr>
        <w:t>.</w:t>
      </w:r>
    </w:p>
    <w:p w:rsidR="003C51D1"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Jobben</w:t>
      </w:r>
      <w:r w:rsidRPr="003C51D1">
        <w:rPr>
          <w:rFonts w:ascii="Arial" w:eastAsia="Times New Roman" w:hAnsi="Arial" w:cs="Arial"/>
          <w:color w:val="201E1E"/>
          <w:sz w:val="18"/>
          <w:szCs w:val="18"/>
          <w:lang w:eastAsia="sv-SE"/>
        </w:rPr>
        <w:br/>
        <w:t xml:space="preserve">Värnamoregionen har en varierad och expansiv arbetsmarknad. Basen är ett stort antal små och medelstora företag inom olika branscher. De största </w:t>
      </w:r>
      <w:proofErr w:type="spellStart"/>
      <w:r w:rsidRPr="003C51D1">
        <w:rPr>
          <w:rFonts w:ascii="Arial" w:eastAsia="Times New Roman" w:hAnsi="Arial" w:cs="Arial"/>
          <w:color w:val="201E1E"/>
          <w:sz w:val="18"/>
          <w:szCs w:val="18"/>
          <w:lang w:eastAsia="sv-SE"/>
        </w:rPr>
        <w:t>arbetgivarna</w:t>
      </w:r>
      <w:proofErr w:type="spellEnd"/>
      <w:r w:rsidRPr="003C51D1">
        <w:rPr>
          <w:rFonts w:ascii="Arial" w:eastAsia="Times New Roman" w:hAnsi="Arial" w:cs="Arial"/>
          <w:color w:val="201E1E"/>
          <w:sz w:val="18"/>
          <w:szCs w:val="18"/>
          <w:lang w:eastAsia="sv-SE"/>
        </w:rPr>
        <w:t xml:space="preserve"> är Värnamo kommun och Värnamo sjukvårdsområde.</w:t>
      </w:r>
    </w:p>
    <w:p w:rsidR="0029773E" w:rsidRPr="003C51D1" w:rsidRDefault="003C51D1" w:rsidP="003C51D1">
      <w:pPr>
        <w:shd w:val="clear" w:color="auto" w:fill="FFFFFF"/>
        <w:spacing w:before="100" w:beforeAutospacing="1" w:after="100" w:afterAutospacing="1" w:line="240" w:lineRule="auto"/>
        <w:rPr>
          <w:rFonts w:ascii="Arial" w:eastAsia="Times New Roman" w:hAnsi="Arial" w:cs="Arial"/>
          <w:color w:val="201E1E"/>
          <w:sz w:val="18"/>
          <w:szCs w:val="18"/>
          <w:lang w:eastAsia="sv-SE"/>
        </w:rPr>
      </w:pPr>
      <w:r w:rsidRPr="003C51D1">
        <w:rPr>
          <w:rFonts w:ascii="Arial" w:eastAsia="Times New Roman" w:hAnsi="Arial" w:cs="Arial"/>
          <w:b/>
          <w:bCs/>
          <w:color w:val="3D3B3B"/>
          <w:sz w:val="21"/>
          <w:szCs w:val="21"/>
          <w:lang w:eastAsia="sv-SE"/>
        </w:rPr>
        <w:t>Unika valmöjligheter</w:t>
      </w:r>
      <w:r w:rsidRPr="003C51D1">
        <w:rPr>
          <w:rFonts w:ascii="Arial" w:eastAsia="Times New Roman" w:hAnsi="Arial" w:cs="Arial"/>
          <w:color w:val="201E1E"/>
          <w:sz w:val="18"/>
          <w:szCs w:val="18"/>
          <w:lang w:eastAsia="sv-SE"/>
        </w:rPr>
        <w:br/>
        <w:t>Pendlingsavstånden inom kommunen är korta. Du kan välja att bo där det passar dig och din familj. På landet, i en mindre tätort eller i Värnamo stad. I hus eller i lägenhet. I kommunen har vi boendeformer för de flesta behov.</w:t>
      </w:r>
    </w:p>
    <w:sectPr w:rsidR="0029773E" w:rsidRPr="003C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D1"/>
    <w:rsid w:val="00343F6B"/>
    <w:rsid w:val="003C51D1"/>
    <w:rsid w:val="00D25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51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5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C51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5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022">
      <w:bodyDiv w:val="1"/>
      <w:marLeft w:val="0"/>
      <w:marRight w:val="0"/>
      <w:marTop w:val="0"/>
      <w:marBottom w:val="0"/>
      <w:divBdr>
        <w:top w:val="none" w:sz="0" w:space="0" w:color="auto"/>
        <w:left w:val="none" w:sz="0" w:space="0" w:color="auto"/>
        <w:bottom w:val="none" w:sz="0" w:space="0" w:color="auto"/>
        <w:right w:val="none" w:sz="0" w:space="0" w:color="auto"/>
      </w:divBdr>
      <w:divsChild>
        <w:div w:id="2089883750">
          <w:marLeft w:val="0"/>
          <w:marRight w:val="0"/>
          <w:marTop w:val="0"/>
          <w:marBottom w:val="0"/>
          <w:divBdr>
            <w:top w:val="none" w:sz="0" w:space="0" w:color="auto"/>
            <w:left w:val="none" w:sz="0" w:space="0" w:color="auto"/>
            <w:bottom w:val="none" w:sz="0" w:space="0" w:color="auto"/>
            <w:right w:val="none" w:sz="0" w:space="0" w:color="auto"/>
          </w:divBdr>
          <w:divsChild>
            <w:div w:id="535504738">
              <w:marLeft w:val="0"/>
              <w:marRight w:val="0"/>
              <w:marTop w:val="0"/>
              <w:marBottom w:val="0"/>
              <w:divBdr>
                <w:top w:val="none" w:sz="0" w:space="0" w:color="auto"/>
                <w:left w:val="none" w:sz="0" w:space="0" w:color="auto"/>
                <w:bottom w:val="none" w:sz="0" w:space="0" w:color="auto"/>
                <w:right w:val="none" w:sz="0" w:space="0" w:color="auto"/>
              </w:divBdr>
              <w:divsChild>
                <w:div w:id="683939018">
                  <w:marLeft w:val="0"/>
                  <w:marRight w:val="0"/>
                  <w:marTop w:val="0"/>
                  <w:marBottom w:val="0"/>
                  <w:divBdr>
                    <w:top w:val="none" w:sz="0" w:space="0" w:color="auto"/>
                    <w:left w:val="none" w:sz="0" w:space="0" w:color="auto"/>
                    <w:bottom w:val="none" w:sz="0" w:space="0" w:color="auto"/>
                    <w:right w:val="none" w:sz="0" w:space="0" w:color="auto"/>
                  </w:divBdr>
                  <w:divsChild>
                    <w:div w:id="1987540174">
                      <w:marLeft w:val="0"/>
                      <w:marRight w:val="0"/>
                      <w:marTop w:val="0"/>
                      <w:marBottom w:val="0"/>
                      <w:divBdr>
                        <w:top w:val="none" w:sz="0" w:space="0" w:color="auto"/>
                        <w:left w:val="none" w:sz="0" w:space="0" w:color="auto"/>
                        <w:bottom w:val="none" w:sz="0" w:space="0" w:color="auto"/>
                        <w:right w:val="none" w:sz="0" w:space="0" w:color="auto"/>
                      </w:divBdr>
                      <w:divsChild>
                        <w:div w:id="2127767644">
                          <w:marLeft w:val="0"/>
                          <w:marRight w:val="0"/>
                          <w:marTop w:val="0"/>
                          <w:marBottom w:val="0"/>
                          <w:divBdr>
                            <w:top w:val="none" w:sz="0" w:space="0" w:color="auto"/>
                            <w:left w:val="none" w:sz="0" w:space="0" w:color="auto"/>
                            <w:bottom w:val="none" w:sz="0" w:space="0" w:color="auto"/>
                            <w:right w:val="none" w:sz="0" w:space="0" w:color="auto"/>
                          </w:divBdr>
                          <w:divsChild>
                            <w:div w:id="1532262985">
                              <w:marLeft w:val="0"/>
                              <w:marRight w:val="0"/>
                              <w:marTop w:val="15"/>
                              <w:marBottom w:val="0"/>
                              <w:divBdr>
                                <w:top w:val="none" w:sz="0" w:space="0" w:color="auto"/>
                                <w:left w:val="none" w:sz="0" w:space="0" w:color="auto"/>
                                <w:bottom w:val="none" w:sz="0" w:space="0" w:color="auto"/>
                                <w:right w:val="none" w:sz="0" w:space="0" w:color="auto"/>
                              </w:divBdr>
                              <w:divsChild>
                                <w:div w:id="434713209">
                                  <w:marLeft w:val="0"/>
                                  <w:marRight w:val="0"/>
                                  <w:marTop w:val="0"/>
                                  <w:marBottom w:val="0"/>
                                  <w:divBdr>
                                    <w:top w:val="none" w:sz="0" w:space="0" w:color="auto"/>
                                    <w:left w:val="none" w:sz="0" w:space="0" w:color="auto"/>
                                    <w:bottom w:val="none" w:sz="0" w:space="0" w:color="auto"/>
                                    <w:right w:val="none" w:sz="0" w:space="0" w:color="auto"/>
                                  </w:divBdr>
                                  <w:divsChild>
                                    <w:div w:id="1822654197">
                                      <w:marLeft w:val="0"/>
                                      <w:marRight w:val="0"/>
                                      <w:marTop w:val="0"/>
                                      <w:marBottom w:val="0"/>
                                      <w:divBdr>
                                        <w:top w:val="none" w:sz="0" w:space="0" w:color="auto"/>
                                        <w:left w:val="none" w:sz="0" w:space="0" w:color="auto"/>
                                        <w:bottom w:val="none" w:sz="0" w:space="0" w:color="auto"/>
                                        <w:right w:val="none" w:sz="0" w:space="0" w:color="auto"/>
                                      </w:divBdr>
                                      <w:divsChild>
                                        <w:div w:id="2103181518">
                                          <w:marLeft w:val="0"/>
                                          <w:marRight w:val="0"/>
                                          <w:marTop w:val="0"/>
                                          <w:marBottom w:val="0"/>
                                          <w:divBdr>
                                            <w:top w:val="none" w:sz="0" w:space="0" w:color="auto"/>
                                            <w:left w:val="none" w:sz="0" w:space="0" w:color="auto"/>
                                            <w:bottom w:val="none" w:sz="0" w:space="0" w:color="auto"/>
                                            <w:right w:val="none" w:sz="0" w:space="0" w:color="auto"/>
                                          </w:divBdr>
                                          <w:divsChild>
                                            <w:div w:id="429591683">
                                              <w:marLeft w:val="0"/>
                                              <w:marRight w:val="0"/>
                                              <w:marTop w:val="0"/>
                                              <w:marBottom w:val="0"/>
                                              <w:divBdr>
                                                <w:top w:val="none" w:sz="0" w:space="0" w:color="auto"/>
                                                <w:left w:val="none" w:sz="0" w:space="0" w:color="auto"/>
                                                <w:bottom w:val="none" w:sz="0" w:space="0" w:color="auto"/>
                                                <w:right w:val="none" w:sz="0" w:space="0" w:color="auto"/>
                                              </w:divBdr>
                                              <w:divsChild>
                                                <w:div w:id="1514802748">
                                                  <w:marLeft w:val="0"/>
                                                  <w:marRight w:val="0"/>
                                                  <w:marTop w:val="0"/>
                                                  <w:marBottom w:val="0"/>
                                                  <w:divBdr>
                                                    <w:top w:val="none" w:sz="0" w:space="0" w:color="auto"/>
                                                    <w:left w:val="none" w:sz="0" w:space="0" w:color="auto"/>
                                                    <w:bottom w:val="none" w:sz="0" w:space="0" w:color="auto"/>
                                                    <w:right w:val="none" w:sz="0" w:space="0" w:color="auto"/>
                                                  </w:divBdr>
                                                  <w:divsChild>
                                                    <w:div w:id="1865704040">
                                                      <w:marLeft w:val="0"/>
                                                      <w:marRight w:val="480"/>
                                                      <w:marTop w:val="0"/>
                                                      <w:marBottom w:val="0"/>
                                                      <w:divBdr>
                                                        <w:top w:val="none" w:sz="0" w:space="0" w:color="auto"/>
                                                        <w:left w:val="none" w:sz="0" w:space="0" w:color="auto"/>
                                                        <w:bottom w:val="none" w:sz="0" w:space="0" w:color="auto"/>
                                                        <w:right w:val="none" w:sz="0" w:space="0" w:color="auto"/>
                                                      </w:divBdr>
                                                      <w:divsChild>
                                                        <w:div w:id="2123575609">
                                                          <w:marLeft w:val="0"/>
                                                          <w:marRight w:val="0"/>
                                                          <w:marTop w:val="0"/>
                                                          <w:marBottom w:val="0"/>
                                                          <w:divBdr>
                                                            <w:top w:val="none" w:sz="0" w:space="0" w:color="auto"/>
                                                            <w:left w:val="none" w:sz="0" w:space="0" w:color="auto"/>
                                                            <w:bottom w:val="none" w:sz="0" w:space="0" w:color="auto"/>
                                                            <w:right w:val="none" w:sz="0" w:space="0" w:color="auto"/>
                                                          </w:divBdr>
                                                          <w:divsChild>
                                                            <w:div w:id="436874604">
                                                              <w:marLeft w:val="0"/>
                                                              <w:marRight w:val="0"/>
                                                              <w:marTop w:val="0"/>
                                                              <w:marBottom w:val="0"/>
                                                              <w:divBdr>
                                                                <w:top w:val="none" w:sz="0" w:space="0" w:color="auto"/>
                                                                <w:left w:val="none" w:sz="0" w:space="0" w:color="auto"/>
                                                                <w:bottom w:val="none" w:sz="0" w:space="0" w:color="auto"/>
                                                                <w:right w:val="none" w:sz="0" w:space="0" w:color="auto"/>
                                                              </w:divBdr>
                                                              <w:divsChild>
                                                                <w:div w:id="1101218961">
                                                                  <w:marLeft w:val="0"/>
                                                                  <w:marRight w:val="0"/>
                                                                  <w:marTop w:val="0"/>
                                                                  <w:marBottom w:val="0"/>
                                                                  <w:divBdr>
                                                                    <w:top w:val="none" w:sz="0" w:space="0" w:color="auto"/>
                                                                    <w:left w:val="none" w:sz="0" w:space="0" w:color="auto"/>
                                                                    <w:bottom w:val="none" w:sz="0" w:space="0" w:color="auto"/>
                                                                    <w:right w:val="none" w:sz="0" w:space="0" w:color="auto"/>
                                                                  </w:divBdr>
                                                                </w:div>
                                                              </w:divsChild>
                                                            </w:div>
                                                            <w:div w:id="208493474">
                                                              <w:marLeft w:val="0"/>
                                                              <w:marRight w:val="0"/>
                                                              <w:marTop w:val="0"/>
                                                              <w:marBottom w:val="0"/>
                                                              <w:divBdr>
                                                                <w:top w:val="none" w:sz="0" w:space="0" w:color="auto"/>
                                                                <w:left w:val="none" w:sz="0" w:space="0" w:color="auto"/>
                                                                <w:bottom w:val="none" w:sz="0" w:space="0" w:color="auto"/>
                                                                <w:right w:val="none" w:sz="0" w:space="0" w:color="auto"/>
                                                              </w:divBdr>
                                                              <w:divsChild>
                                                                <w:div w:id="517038400">
                                                                  <w:marLeft w:val="0"/>
                                                                  <w:marRight w:val="0"/>
                                                                  <w:marTop w:val="0"/>
                                                                  <w:marBottom w:val="0"/>
                                                                  <w:divBdr>
                                                                    <w:top w:val="none" w:sz="0" w:space="0" w:color="auto"/>
                                                                    <w:left w:val="none" w:sz="0" w:space="0" w:color="auto"/>
                                                                    <w:bottom w:val="none" w:sz="0" w:space="0" w:color="auto"/>
                                                                    <w:right w:val="none" w:sz="0" w:space="0" w:color="auto"/>
                                                                  </w:divBdr>
                                                                </w:div>
                                                              </w:divsChild>
                                                            </w:div>
                                                            <w:div w:id="791175038">
                                                              <w:marLeft w:val="0"/>
                                                              <w:marRight w:val="0"/>
                                                              <w:marTop w:val="0"/>
                                                              <w:marBottom w:val="0"/>
                                                              <w:divBdr>
                                                                <w:top w:val="none" w:sz="0" w:space="0" w:color="auto"/>
                                                                <w:left w:val="none" w:sz="0" w:space="0" w:color="auto"/>
                                                                <w:bottom w:val="none" w:sz="0" w:space="0" w:color="auto"/>
                                                                <w:right w:val="none" w:sz="0" w:space="0" w:color="auto"/>
                                                              </w:divBdr>
                                                              <w:divsChild>
                                                                <w:div w:id="1841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andalorum.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rnamo.se/bredasten/sydsvenskakrysset.4.173ee921151c5305308000461.html" TargetMode="External"/><Relationship Id="rId5" Type="http://schemas.openxmlformats.org/officeDocument/2006/relationships/hyperlink" Target="http://www.varnamo.se/kommunen/projekt/gummifabriken.4.3ec0295f120b2b38aef8000428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2784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Bärbar 18</dc:creator>
  <cp:lastModifiedBy>Bärbar 18</cp:lastModifiedBy>
  <cp:revision>1</cp:revision>
  <dcterms:created xsi:type="dcterms:W3CDTF">2013-04-04T13:07:00Z</dcterms:created>
  <dcterms:modified xsi:type="dcterms:W3CDTF">2013-04-04T13:08:00Z</dcterms:modified>
</cp:coreProperties>
</file>